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CF96" w14:textId="5FB8A190" w:rsidR="002E0E82" w:rsidRPr="00D32A58" w:rsidRDefault="002E0E82">
      <w:pPr>
        <w:pStyle w:val="Dato"/>
        <w:rPr>
          <w:lang w:val="da-DK"/>
        </w:rPr>
      </w:pPr>
    </w:p>
    <w:p w14:paraId="43DC1A1C" w14:textId="6E089D47" w:rsidR="003518B6" w:rsidRDefault="003518B6" w:rsidP="00351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54"/>
          <w:szCs w:val="54"/>
        </w:rPr>
        <w:t>Regler for hundehinderløp RABL</w:t>
      </w:r>
      <w:r>
        <w:rPr>
          <w:rStyle w:val="eop"/>
          <w:rFonts w:ascii="Cambria" w:eastAsiaTheme="majorEastAsia" w:hAnsi="Cambria" w:cs="Segoe UI"/>
          <w:color w:val="2E2E2E"/>
          <w:sz w:val="54"/>
          <w:szCs w:val="54"/>
        </w:rPr>
        <w:t> </w:t>
      </w:r>
    </w:p>
    <w:p w14:paraId="1A72CCC9" w14:textId="4C84D519" w:rsidR="003518B6" w:rsidRDefault="003518B6" w:rsidP="00351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</w:rPr>
        <w:t xml:space="preserve">Fører får anledning til å </w:t>
      </w:r>
      <w:proofErr w:type="spellStart"/>
      <w:r>
        <w:rPr>
          <w:rStyle w:val="normaltextrun"/>
          <w:rFonts w:ascii="Cambria" w:eastAsiaTheme="majorEastAsia" w:hAnsi="Cambria" w:cs="Segoe UI"/>
          <w:color w:val="2E2E2E"/>
        </w:rPr>
        <w:t>briefe</w:t>
      </w:r>
      <w:proofErr w:type="spellEnd"/>
      <w:r>
        <w:rPr>
          <w:rStyle w:val="normaltextrun"/>
          <w:rFonts w:ascii="Cambria" w:eastAsiaTheme="majorEastAsia" w:hAnsi="Cambria" w:cs="Segoe UI"/>
          <w:color w:val="2E2E2E"/>
        </w:rPr>
        <w:t xml:space="preserve"> løypa i 10 minutter </w:t>
      </w:r>
      <w:r>
        <w:rPr>
          <w:rStyle w:val="eop"/>
          <w:rFonts w:ascii="Cambria" w:eastAsiaTheme="majorEastAsia" w:hAnsi="Cambria" w:cs="Segoe UI"/>
          <w:color w:val="2E2E2E"/>
        </w:rPr>
        <w:t> </w:t>
      </w:r>
      <w:r>
        <w:rPr>
          <w:rFonts w:ascii="Segoe UI" w:hAnsi="Segoe UI" w:cs="Segoe UI"/>
          <w:color w:val="2E2E2E"/>
          <w:sz w:val="12"/>
          <w:szCs w:val="12"/>
        </w:rPr>
        <w:br/>
      </w:r>
      <w:r>
        <w:rPr>
          <w:rStyle w:val="normaltextrun"/>
          <w:rFonts w:ascii="Cambria" w:eastAsiaTheme="majorEastAsia" w:hAnsi="Cambria" w:cs="Segoe UI"/>
          <w:color w:val="2E2E2E"/>
        </w:rPr>
        <w:t>Det er lov å benytte både</w:t>
      </w:r>
      <w:r>
        <w:rPr>
          <w:rStyle w:val="apple-converted-space"/>
          <w:rFonts w:ascii="Cambria" w:eastAsiaTheme="majorEastAsia" w:hAnsi="Cambria" w:cs="Segoe UI"/>
          <w:color w:val="2E2E2E"/>
          <w:sz w:val="54"/>
          <w:szCs w:val="54"/>
        </w:rPr>
        <w:t> </w:t>
      </w:r>
      <w:r>
        <w:rPr>
          <w:rStyle w:val="normaltextrun"/>
          <w:rFonts w:ascii="Cambria" w:eastAsiaTheme="majorEastAsia" w:hAnsi="Cambria" w:cs="Segoe UI"/>
          <w:color w:val="2E2E2E"/>
        </w:rPr>
        <w:t>kommando og håndsignaler. </w:t>
      </w:r>
      <w:r>
        <w:rPr>
          <w:rStyle w:val="eop"/>
          <w:rFonts w:ascii="Cambria" w:eastAsiaTheme="majorEastAsia" w:hAnsi="Cambria" w:cs="Segoe UI"/>
          <w:color w:val="2E2E2E"/>
        </w:rPr>
        <w:t> </w:t>
      </w:r>
      <w:r>
        <w:rPr>
          <w:rFonts w:ascii="Cambria" w:hAnsi="Cambria" w:cs="Segoe UI"/>
          <w:color w:val="2E2E2E"/>
          <w:sz w:val="54"/>
          <w:szCs w:val="54"/>
        </w:rPr>
        <w:br/>
      </w:r>
      <w:r>
        <w:rPr>
          <w:rStyle w:val="normaltextrun"/>
          <w:rFonts w:ascii="Cambria" w:eastAsiaTheme="majorEastAsia" w:hAnsi="Cambria" w:cs="Segoe UI"/>
          <w:color w:val="2E2E2E"/>
        </w:rPr>
        <w:t>Klokken starter når ekvipasjen begynner å gå på post 1 og stoppes når hunden</w:t>
      </w:r>
      <w:r>
        <w:rPr>
          <w:rStyle w:val="apple-converted-space"/>
          <w:rFonts w:ascii="Cambria" w:eastAsiaTheme="majorEastAsia" w:hAnsi="Cambria" w:cs="Segoe UI"/>
          <w:color w:val="2E2E2E"/>
        </w:rPr>
        <w:t> </w:t>
      </w:r>
      <w:r>
        <w:rPr>
          <w:rStyle w:val="normaltextrun"/>
          <w:rFonts w:ascii="Cambria" w:eastAsiaTheme="majorEastAsia" w:hAnsi="Cambria" w:cs="Segoe UI"/>
          <w:color w:val="2E2E2E"/>
        </w:rPr>
        <w:t>sitter foran fører</w:t>
      </w:r>
      <w:r>
        <w:rPr>
          <w:rStyle w:val="apple-converted-space"/>
          <w:rFonts w:ascii="Cambria" w:eastAsiaTheme="majorEastAsia" w:hAnsi="Cambria" w:cs="Segoe UI"/>
          <w:color w:val="2E2E2E"/>
        </w:rPr>
        <w:t> </w:t>
      </w:r>
      <w:r>
        <w:rPr>
          <w:rStyle w:val="normaltextrun"/>
          <w:rFonts w:ascii="Cambria" w:eastAsiaTheme="majorEastAsia" w:hAnsi="Cambria" w:cs="Segoe UI"/>
          <w:color w:val="2E2E2E"/>
        </w:rPr>
        <w:t>på post</w:t>
      </w:r>
      <w:r>
        <w:rPr>
          <w:rStyle w:val="apple-converted-space"/>
          <w:rFonts w:ascii="Cambria" w:eastAsiaTheme="majorEastAsia" w:hAnsi="Cambria" w:cs="Segoe UI"/>
          <w:color w:val="2E2E2E"/>
        </w:rPr>
        <w:t> </w:t>
      </w:r>
      <w:r>
        <w:rPr>
          <w:rStyle w:val="normaltextrun"/>
          <w:rFonts w:ascii="Cambria" w:eastAsiaTheme="majorEastAsia" w:hAnsi="Cambria" w:cs="Segoe UI"/>
          <w:color w:val="2E2E2E"/>
        </w:rPr>
        <w:t>8.</w:t>
      </w:r>
      <w:r>
        <w:rPr>
          <w:rStyle w:val="eop"/>
          <w:rFonts w:ascii="Cambria" w:eastAsiaTheme="majorEastAsia" w:hAnsi="Cambria" w:cs="Segoe UI"/>
          <w:color w:val="2E2E2E"/>
        </w:rPr>
        <w:t> </w:t>
      </w:r>
    </w:p>
    <w:p w14:paraId="4126F743" w14:textId="0ED0102D" w:rsidR="003518B6" w:rsidRDefault="003518B6" w:rsidP="00351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</w:rPr>
        <w:t>Det er ikke krav om at hunden må sitte før den starter på en post.</w:t>
      </w:r>
      <w:r>
        <w:rPr>
          <w:rStyle w:val="apple-converted-space"/>
          <w:rFonts w:ascii="Cambria" w:eastAsiaTheme="majorEastAsia" w:hAnsi="Cambria" w:cs="Segoe UI"/>
          <w:color w:val="2E2E2E"/>
        </w:rPr>
        <w:t> </w:t>
      </w:r>
      <w:r>
        <w:rPr>
          <w:rStyle w:val="apple-converted-space"/>
          <w:rFonts w:ascii="Cambria" w:eastAsiaTheme="majorEastAsia" w:hAnsi="Cambria" w:cs="Segoe UI"/>
          <w:color w:val="2E2E2E"/>
        </w:rPr>
        <w:br/>
      </w:r>
      <w:r>
        <w:rPr>
          <w:rStyle w:val="normaltextrun"/>
          <w:rFonts w:ascii="Cambria" w:eastAsiaTheme="majorEastAsia" w:hAnsi="Cambria" w:cs="Segoe UI"/>
          <w:color w:val="2E2E2E"/>
        </w:rPr>
        <w:t>Det benyttes valgfrie gjenstander til apportering og minifeltsøk.</w:t>
      </w:r>
      <w:r>
        <w:rPr>
          <w:rStyle w:val="eop"/>
          <w:rFonts w:ascii="Cambria" w:eastAsiaTheme="majorEastAsia" w:hAnsi="Cambria" w:cs="Segoe UI"/>
          <w:color w:val="2E2E2E"/>
        </w:rPr>
        <w:t> Fører kan benytte egne medbrakte gjenstander til minifeltsøk og apportering.</w:t>
      </w:r>
    </w:p>
    <w:p w14:paraId="0EE8A0AE" w14:textId="77777777" w:rsidR="003518B6" w:rsidRDefault="003518B6" w:rsidP="00351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</w:rPr>
        <w:t>Vinner er den som har best tid og alle øvelser godkjent</w:t>
      </w:r>
      <w:r>
        <w:rPr>
          <w:rStyle w:val="eop"/>
          <w:rFonts w:ascii="Cambria" w:eastAsiaTheme="majorEastAsia" w:hAnsi="Cambria" w:cs="Segoe UI"/>
          <w:color w:val="2E2E2E"/>
        </w:rPr>
        <w:t> </w:t>
      </w:r>
    </w:p>
    <w:p w14:paraId="0D68F6CD" w14:textId="77777777" w:rsidR="003518B6" w:rsidRDefault="003518B6" w:rsidP="00351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</w:rPr>
        <w:t>Det deles også ut pris til dommerens favoritt.</w:t>
      </w:r>
      <w:r>
        <w:rPr>
          <w:rStyle w:val="eop"/>
          <w:rFonts w:ascii="Cambria" w:eastAsiaTheme="majorEastAsia" w:hAnsi="Cambria" w:cs="Segoe UI"/>
          <w:color w:val="2E2E2E"/>
        </w:rPr>
        <w:t> </w:t>
      </w:r>
    </w:p>
    <w:p w14:paraId="0ED0C3CF" w14:textId="77777777" w:rsidR="003518B6" w:rsidRDefault="003518B6" w:rsidP="00351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eop"/>
          <w:rFonts w:ascii="Cambria" w:eastAsiaTheme="majorEastAsia" w:hAnsi="Cambria" w:cs="Segoe UI"/>
          <w:color w:val="2E2E2E"/>
          <w:sz w:val="54"/>
          <w:szCs w:val="54"/>
        </w:rPr>
        <w:t> </w:t>
      </w:r>
    </w:p>
    <w:p w14:paraId="79F48B8D" w14:textId="77777777" w:rsidR="003518B6" w:rsidRDefault="003518B6" w:rsidP="003518B6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1- Fri ved foten</w:t>
      </w:r>
      <w:r>
        <w:rPr>
          <w:rStyle w:val="eop"/>
          <w:rFonts w:ascii="Cambria" w:eastAsiaTheme="majorEastAsia" w:hAnsi="Cambria" w:cs="Segoe UI"/>
          <w:color w:val="2E2E2E"/>
          <w:sz w:val="26"/>
          <w:szCs w:val="26"/>
        </w:rPr>
        <w:t> </w:t>
      </w:r>
    </w:p>
    <w:p w14:paraId="359A98A2" w14:textId="3DDACA90" w:rsidR="003518B6" w:rsidRDefault="003518B6" w:rsidP="003518B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Ekvipasjen går fri ved fot i valgfritt temp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fra start og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frem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til post 2. 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Det er ikke krav til at hunden sitter ved start og slutt.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Hunden skal holde seg på førers venstre side for å få øvelsen godkjent</w:t>
      </w:r>
      <w:r>
        <w:rPr>
          <w:rStyle w:val="eop"/>
          <w:rFonts w:ascii="Cambria" w:eastAsiaTheme="majorEastAsia" w:hAnsi="Cambria" w:cs="Segoe UI"/>
          <w:sz w:val="22"/>
          <w:szCs w:val="22"/>
        </w:rPr>
        <w:t> </w:t>
      </w:r>
      <w:r>
        <w:rPr>
          <w:rStyle w:val="eop"/>
          <w:rFonts w:ascii="Cambria" w:eastAsiaTheme="majorEastAsia" w:hAnsi="Cambria" w:cs="Segoe UI"/>
          <w:sz w:val="22"/>
          <w:szCs w:val="22"/>
        </w:rPr>
        <w:br/>
      </w:r>
    </w:p>
    <w:p w14:paraId="06DE54CC" w14:textId="77777777" w:rsidR="003518B6" w:rsidRDefault="003518B6" w:rsidP="003518B6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2-minifeltsøk</w:t>
      </w:r>
      <w:r>
        <w:rPr>
          <w:rStyle w:val="eop"/>
          <w:rFonts w:ascii="Cambria" w:eastAsiaTheme="majorEastAsia" w:hAnsi="Cambria" w:cs="Segoe UI"/>
          <w:color w:val="2E2E2E"/>
          <w:sz w:val="26"/>
          <w:szCs w:val="26"/>
        </w:rPr>
        <w:t> </w:t>
      </w:r>
    </w:p>
    <w:p w14:paraId="1A67D6B3" w14:textId="77777777" w:rsidR="003518B6" w:rsidRDefault="003518B6" w:rsidP="003518B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Fører gir hunden kommando bli. Fører legger ut  to gjenstander på angitt område og går tilbake til hunden og sender den ut for å hente gjenstandene. Hunden kan avlevere både forfra rett i hånd, på bakken rett ved fører eller fra utgangsposisjon.</w:t>
      </w:r>
      <w:r>
        <w:rPr>
          <w:rStyle w:val="eop"/>
          <w:rFonts w:ascii="Cambria" w:eastAsiaTheme="majorEastAsia" w:hAnsi="Cambria" w:cs="Segoe UI"/>
          <w:sz w:val="22"/>
          <w:szCs w:val="22"/>
        </w:rPr>
        <w:t> </w:t>
      </w:r>
    </w:p>
    <w:p w14:paraId="1CA45A89" w14:textId="6A341B39" w:rsidR="003518B6" w:rsidRDefault="003518B6" w:rsidP="003518B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Hunden må hente minst en av gjenstandene for å få øvelsen godkjent. Dersom hunden henter begge gjenstandene, trekkes 10 sekunder fra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 w:rsidR="00D31D42">
        <w:rPr>
          <w:rStyle w:val="spellingerror"/>
          <w:rFonts w:ascii="Cambria" w:eastAsiaTheme="majorEastAsia" w:hAnsi="Cambria" w:cs="Segoe UI"/>
          <w:color w:val="707070"/>
          <w:sz w:val="22"/>
          <w:szCs w:val="22"/>
        </w:rPr>
        <w:t>slutt</w:t>
      </w:r>
      <w:r>
        <w:rPr>
          <w:rStyle w:val="spellingerror"/>
          <w:rFonts w:ascii="Cambria" w:eastAsiaTheme="majorEastAsia" w:hAnsi="Cambria" w:cs="Segoe UI"/>
          <w:color w:val="707070"/>
          <w:sz w:val="22"/>
          <w:szCs w:val="22"/>
        </w:rPr>
        <w:t>iden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.</w:t>
      </w:r>
      <w:r>
        <w:rPr>
          <w:rStyle w:val="eop"/>
          <w:rFonts w:ascii="Cambria" w:eastAsiaTheme="majorEastAsia" w:hAnsi="Cambria" w:cs="Segoe UI"/>
          <w:sz w:val="22"/>
          <w:szCs w:val="22"/>
        </w:rPr>
        <w:t> </w:t>
      </w:r>
    </w:p>
    <w:p w14:paraId="6831F483" w14:textId="77777777" w:rsidR="003518B6" w:rsidRDefault="003518B6" w:rsidP="003518B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mbria" w:eastAsiaTheme="majorEastAsia" w:hAnsi="Cambria" w:cs="Segoe UI"/>
          <w:sz w:val="22"/>
          <w:szCs w:val="22"/>
        </w:rPr>
      </w:pP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Fra post 2 går ekvipasjen videre til post 3</w:t>
      </w:r>
      <w:r>
        <w:rPr>
          <w:rStyle w:val="eop"/>
          <w:rFonts w:ascii="Cambria" w:eastAsiaTheme="majorEastAsia" w:hAnsi="Cambria" w:cs="Segoe UI"/>
          <w:sz w:val="22"/>
          <w:szCs w:val="22"/>
        </w:rPr>
        <w:t> </w:t>
      </w:r>
    </w:p>
    <w:p w14:paraId="737905B9" w14:textId="77777777" w:rsidR="003518B6" w:rsidRDefault="003518B6" w:rsidP="003518B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</w:p>
    <w:p w14:paraId="6F4A9237" w14:textId="77777777" w:rsidR="003518B6" w:rsidRDefault="003518B6" w:rsidP="003518B6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3-slalåm</w:t>
      </w:r>
      <w:r>
        <w:rPr>
          <w:rStyle w:val="scx82027306"/>
          <w:rFonts w:ascii="Cambria" w:eastAsiaTheme="majorEastAsia" w:hAnsi="Cambria" w:cs="Segoe UI"/>
          <w:sz w:val="26"/>
          <w:szCs w:val="26"/>
        </w:rPr>
        <w:t> </w:t>
      </w:r>
    </w:p>
    <w:p w14:paraId="5F7E2F03" w14:textId="1AD83514" w:rsidR="003518B6" w:rsidRDefault="003518B6" w:rsidP="003518B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Ekvipasjen går slalåm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gjennom 4 porter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frem til post 4. Hunden må gjennom alle portene for å få øvelsen godkjent.</w:t>
      </w:r>
      <w:r>
        <w:rPr>
          <w:rStyle w:val="eop"/>
          <w:rFonts w:ascii="Cambria" w:eastAsiaTheme="majorEastAsia" w:hAnsi="Cambria" w:cs="Segoe UI"/>
          <w:sz w:val="22"/>
          <w:szCs w:val="22"/>
        </w:rPr>
        <w:t> </w:t>
      </w:r>
      <w:r>
        <w:rPr>
          <w:rStyle w:val="eop"/>
          <w:rFonts w:ascii="Cambria" w:eastAsiaTheme="majorEastAsia" w:hAnsi="Cambria" w:cs="Segoe UI"/>
          <w:sz w:val="22"/>
          <w:szCs w:val="22"/>
        </w:rPr>
        <w:br/>
      </w:r>
    </w:p>
    <w:p w14:paraId="06DE75BD" w14:textId="57DF87AA" w:rsidR="003518B6" w:rsidRDefault="003518B6" w:rsidP="003518B6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4- hopp over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LP-hinder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 w:rsidR="00D31D42"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og</w:t>
      </w: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 xml:space="preserve"> AG-hinder</w:t>
      </w:r>
      <w:r>
        <w:rPr>
          <w:rStyle w:val="scx82027306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Fonts w:ascii="Cambria" w:hAnsi="Cambria" w:cs="Segoe UI"/>
          <w:color w:val="2E2E2E"/>
          <w:sz w:val="26"/>
          <w:szCs w:val="26"/>
        </w:rPr>
        <w:br/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Det er valgfritt om fører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sender hunden frem over hoppene, om fører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beveger seg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ved siden av mens hunden hopper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eller om hunden får bli kommando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og fører forlater hun</w:t>
      </w:r>
      <w:r w:rsidR="00D31D42"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 xml:space="preserve">den og kaller den inn over </w:t>
      </w:r>
      <w:proofErr w:type="spellStart"/>
      <w:r w:rsidR="00D31D42"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hopp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hinderne</w:t>
      </w:r>
      <w:proofErr w:type="spellEnd"/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.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Hunden må hoppe over begge hinderne for at posten skal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bli godkjent.</w:t>
      </w:r>
      <w:r>
        <w:rPr>
          <w:rStyle w:val="eop"/>
          <w:rFonts w:ascii="Cambria" w:eastAsiaTheme="majorEastAsia" w:hAnsi="Cambria" w:cs="Segoe UI"/>
          <w:color w:val="2E2E2E"/>
          <w:sz w:val="22"/>
          <w:szCs w:val="22"/>
        </w:rPr>
        <w:t> </w:t>
      </w:r>
      <w:r>
        <w:rPr>
          <w:rStyle w:val="eop"/>
          <w:rFonts w:ascii="Cambria" w:eastAsiaTheme="majorEastAsia" w:hAnsi="Cambria" w:cs="Segoe UI"/>
          <w:color w:val="2E2E2E"/>
          <w:sz w:val="22"/>
          <w:szCs w:val="22"/>
        </w:rPr>
        <w:br/>
      </w:r>
    </w:p>
    <w:p w14:paraId="1F577980" w14:textId="51F12F46" w:rsidR="003518B6" w:rsidRDefault="003518B6" w:rsidP="003518B6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5- fri ved fot med snurr</w:t>
      </w:r>
      <w:r>
        <w:rPr>
          <w:rStyle w:val="scx82027306"/>
          <w:rFonts w:ascii="Cambria" w:eastAsiaTheme="majorEastAsia" w:hAnsi="Cambria" w:cs="Segoe UI"/>
          <w:color w:val="2E2E2E"/>
          <w:sz w:val="26"/>
          <w:szCs w:val="26"/>
        </w:rPr>
        <w:t> </w:t>
      </w:r>
      <w:bookmarkStart w:id="0" w:name="_GoBack"/>
      <w:bookmarkEnd w:id="0"/>
      <w:r>
        <w:rPr>
          <w:rFonts w:ascii="Cambria" w:hAnsi="Cambria" w:cs="Segoe UI"/>
          <w:color w:val="2E2E2E"/>
          <w:sz w:val="26"/>
          <w:szCs w:val="26"/>
        </w:rPr>
        <w:br/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Det er valgfritt om fri ved fot og snurr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utføres på førers venstre eller høyre side. For å få posten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godkjent må hunden holde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seg på den samme siden under hele øvelsen</w:t>
      </w:r>
      <w:r>
        <w:rPr>
          <w:rStyle w:val="apple-converted-space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og snurr må utføres før man kommer til post 6.</w:t>
      </w:r>
      <w:r>
        <w:rPr>
          <w:rStyle w:val="eop"/>
          <w:rFonts w:ascii="Cambria" w:eastAsiaTheme="majorEastAsia" w:hAnsi="Cambria" w:cs="Segoe UI"/>
          <w:color w:val="2E2E2E"/>
          <w:sz w:val="22"/>
          <w:szCs w:val="22"/>
        </w:rPr>
        <w:br/>
      </w:r>
    </w:p>
    <w:p w14:paraId="79DCF2EC" w14:textId="30CCFBFE" w:rsidR="003518B6" w:rsidRDefault="003518B6" w:rsidP="003518B6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 6 – tunell</w:t>
      </w:r>
      <w:r>
        <w:rPr>
          <w:rStyle w:val="scx82027306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Fonts w:ascii="Cambria" w:hAnsi="Cambria" w:cs="Segoe UI"/>
          <w:color w:val="2E2E2E"/>
          <w:sz w:val="26"/>
          <w:szCs w:val="26"/>
        </w:rPr>
        <w:br/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Hunden skal gjennom tunnelen. For at øvelsen skal bli godkjent må hunden ha kommet gjennom tunellen på tre forsøk.</w:t>
      </w:r>
      <w:r>
        <w:rPr>
          <w:rStyle w:val="scx82027306"/>
          <w:rFonts w:ascii="Cambria" w:eastAsiaTheme="majorEastAsia" w:hAnsi="Cambria" w:cs="Segoe UI"/>
          <w:color w:val="2E2E2E"/>
          <w:sz w:val="22"/>
          <w:szCs w:val="22"/>
        </w:rPr>
        <w:t> </w:t>
      </w:r>
      <w:r>
        <w:rPr>
          <w:rFonts w:ascii="Cambria" w:hAnsi="Cambria" w:cs="Segoe UI"/>
          <w:color w:val="2E2E2E"/>
          <w:sz w:val="22"/>
          <w:szCs w:val="22"/>
        </w:rPr>
        <w:br/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Fra post 6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går ekvipasjen til post 7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br/>
      </w:r>
      <w:r>
        <w:rPr>
          <w:rStyle w:val="eop"/>
          <w:rFonts w:ascii="Cambria" w:eastAsiaTheme="majorEastAsia" w:hAnsi="Cambria" w:cs="Segoe UI"/>
          <w:color w:val="2E2E2E"/>
          <w:sz w:val="22"/>
          <w:szCs w:val="22"/>
        </w:rPr>
        <w:t> </w:t>
      </w:r>
    </w:p>
    <w:p w14:paraId="2C603641" w14:textId="42EC099A" w:rsidR="003518B6" w:rsidRDefault="003518B6" w:rsidP="003518B6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 7- apportering</w:t>
      </w:r>
      <w:r>
        <w:rPr>
          <w:rStyle w:val="scx82027306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Fonts w:ascii="Cambria" w:hAnsi="Cambria" w:cs="Segoe UI"/>
          <w:color w:val="2E2E2E"/>
          <w:sz w:val="26"/>
          <w:szCs w:val="26"/>
        </w:rPr>
        <w:br/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 xml:space="preserve">Fører kaster en valgfri gjenstand 5-10 meter. Hunden skal hente gjenstanden og komme tilbake til fører med denne. Det er valgfritt om gjenstanden leveres i hånd foran fører, i hånd fra utgangsstilling eller legger gjenstanden på bakken rett ved 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lastRenderedPageBreak/>
        <w:t>fører. Hunden må hente gjenstanden for å få godkjent posten.</w:t>
      </w:r>
      <w:r>
        <w:rPr>
          <w:rStyle w:val="scx82027306"/>
          <w:rFonts w:ascii="Cambria" w:eastAsiaTheme="majorEastAsia" w:hAnsi="Cambria" w:cs="Segoe UI"/>
          <w:color w:val="2E2E2E"/>
          <w:sz w:val="22"/>
          <w:szCs w:val="22"/>
        </w:rPr>
        <w:t> </w:t>
      </w:r>
      <w:r>
        <w:rPr>
          <w:rFonts w:ascii="Cambria" w:hAnsi="Cambria" w:cs="Segoe UI"/>
          <w:color w:val="2E2E2E"/>
          <w:sz w:val="22"/>
          <w:szCs w:val="22"/>
        </w:rPr>
        <w:br/>
      </w:r>
      <w:r>
        <w:rPr>
          <w:rStyle w:val="scx82027306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Fonts w:ascii="Cambria" w:hAnsi="Cambria" w:cs="Segoe UI"/>
          <w:color w:val="2E2E2E"/>
          <w:sz w:val="26"/>
          <w:szCs w:val="26"/>
        </w:rPr>
        <w:br/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Fra post 7 går ekvipasjen til post 8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br/>
      </w:r>
      <w:r>
        <w:rPr>
          <w:rStyle w:val="eop"/>
          <w:rFonts w:ascii="Cambria" w:eastAsiaTheme="majorEastAsia" w:hAnsi="Cambria" w:cs="Segoe UI"/>
          <w:color w:val="2E2E2E"/>
          <w:sz w:val="22"/>
          <w:szCs w:val="22"/>
        </w:rPr>
        <w:t> </w:t>
      </w:r>
    </w:p>
    <w:p w14:paraId="75F54F59" w14:textId="743939F9" w:rsidR="008B6AFB" w:rsidRPr="003518B6" w:rsidRDefault="003518B6" w:rsidP="003518B6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2E2E2E"/>
          <w:sz w:val="12"/>
          <w:szCs w:val="12"/>
        </w:rPr>
      </w:pPr>
      <w:r>
        <w:rPr>
          <w:rStyle w:val="normaltextrun"/>
          <w:rFonts w:ascii="Cambria" w:eastAsiaTheme="majorEastAsia" w:hAnsi="Cambria" w:cs="Segoe UI"/>
          <w:color w:val="2E2E2E"/>
          <w:sz w:val="26"/>
          <w:szCs w:val="26"/>
        </w:rPr>
        <w:t>POST 8 – Innkalling med sitt foran</w:t>
      </w:r>
      <w:r>
        <w:rPr>
          <w:rStyle w:val="scx82027306"/>
          <w:rFonts w:ascii="Cambria" w:eastAsiaTheme="majorEastAsia" w:hAnsi="Cambria" w:cs="Segoe UI"/>
          <w:color w:val="2E2E2E"/>
          <w:sz w:val="26"/>
          <w:szCs w:val="26"/>
        </w:rPr>
        <w:t> </w:t>
      </w:r>
      <w:r>
        <w:rPr>
          <w:rFonts w:ascii="Cambria" w:hAnsi="Cambria" w:cs="Segoe UI"/>
          <w:color w:val="2E2E2E"/>
          <w:sz w:val="26"/>
          <w:szCs w:val="26"/>
        </w:rPr>
        <w:br/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 xml:space="preserve">Fører gir hunden kommando bli. Fører forlater hunden og går </w:t>
      </w:r>
      <w:proofErr w:type="spellStart"/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ca</w:t>
      </w:r>
      <w:proofErr w:type="spellEnd"/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 xml:space="preserve"> 20 meter til angitt sted og gjør så helt om og holdt.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Fører kaller inn hunden til å sitte foran.</w:t>
      </w:r>
      <w:r>
        <w:rPr>
          <w:rStyle w:val="apple-converted-space"/>
          <w:rFonts w:ascii="Cambria" w:eastAsiaTheme="majorEastAsia" w:hAnsi="Cambria" w:cs="Segoe UI"/>
          <w:color w:val="707070"/>
          <w:sz w:val="22"/>
          <w:szCs w:val="22"/>
        </w:rPr>
        <w:t> </w:t>
      </w:r>
      <w:r>
        <w:rPr>
          <w:rStyle w:val="normaltextrun"/>
          <w:rFonts w:ascii="Cambria" w:eastAsiaTheme="majorEastAsia" w:hAnsi="Cambria" w:cs="Segoe UI"/>
          <w:color w:val="707070"/>
          <w:sz w:val="22"/>
          <w:szCs w:val="22"/>
        </w:rPr>
        <w:t>For å få øvelsen godkjent må hunden komme når fører kaller inn.</w:t>
      </w:r>
      <w:r>
        <w:rPr>
          <w:rStyle w:val="eop"/>
          <w:rFonts w:ascii="Cambria" w:eastAsiaTheme="majorEastAsia" w:hAnsi="Cambria" w:cs="Segoe UI"/>
          <w:color w:val="2E2E2E"/>
          <w:sz w:val="22"/>
          <w:szCs w:val="22"/>
        </w:rPr>
        <w:t> </w:t>
      </w:r>
    </w:p>
    <w:sectPr w:rsidR="008B6AFB" w:rsidRPr="003518B6" w:rsidSect="00731239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1C42" w14:textId="77777777" w:rsidR="00F80265" w:rsidRDefault="00F80265">
      <w:pPr>
        <w:spacing w:after="0" w:line="240" w:lineRule="auto"/>
      </w:pPr>
      <w:r>
        <w:separator/>
      </w:r>
    </w:p>
    <w:p w14:paraId="7AE8E923" w14:textId="77777777" w:rsidR="00F80265" w:rsidRDefault="00F80265"/>
  </w:endnote>
  <w:endnote w:type="continuationSeparator" w:id="0">
    <w:p w14:paraId="72C8B607" w14:textId="77777777" w:rsidR="00F80265" w:rsidRDefault="00F80265">
      <w:pPr>
        <w:spacing w:after="0" w:line="240" w:lineRule="auto"/>
      </w:pPr>
      <w:r>
        <w:continuationSeparator/>
      </w:r>
    </w:p>
    <w:p w14:paraId="18FC22BB" w14:textId="77777777" w:rsidR="00F80265" w:rsidRDefault="00F80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D934" w14:textId="77777777" w:rsidR="002E0E82" w:rsidRDefault="0046634B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D31D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716DE" w14:textId="77777777" w:rsidR="00F80265" w:rsidRDefault="00F80265">
      <w:pPr>
        <w:spacing w:after="0" w:line="240" w:lineRule="auto"/>
      </w:pPr>
      <w:r>
        <w:separator/>
      </w:r>
    </w:p>
    <w:p w14:paraId="66750376" w14:textId="77777777" w:rsidR="00F80265" w:rsidRDefault="00F80265"/>
  </w:footnote>
  <w:footnote w:type="continuationSeparator" w:id="0">
    <w:p w14:paraId="13A784D6" w14:textId="77777777" w:rsidR="00F80265" w:rsidRDefault="00F80265">
      <w:pPr>
        <w:spacing w:after="0" w:line="240" w:lineRule="auto"/>
      </w:pPr>
      <w:r>
        <w:continuationSeparator/>
      </w:r>
    </w:p>
    <w:p w14:paraId="1C9FCAC1" w14:textId="77777777" w:rsidR="00F80265" w:rsidRDefault="00F8026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4182"/>
    <w:multiLevelType w:val="hybridMultilevel"/>
    <w:tmpl w:val="A3E4DA9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43CAC"/>
    <w:multiLevelType w:val="hybridMultilevel"/>
    <w:tmpl w:val="C562E4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B0E3A"/>
    <w:multiLevelType w:val="multilevel"/>
    <w:tmpl w:val="D6E81BD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Overskrif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verskrift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Overskrift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AF"/>
    <w:rsid w:val="00034DAB"/>
    <w:rsid w:val="000817CF"/>
    <w:rsid w:val="000B446B"/>
    <w:rsid w:val="00104AAF"/>
    <w:rsid w:val="00177D62"/>
    <w:rsid w:val="001C3E26"/>
    <w:rsid w:val="00210058"/>
    <w:rsid w:val="002578A4"/>
    <w:rsid w:val="002C7A4E"/>
    <w:rsid w:val="002D333C"/>
    <w:rsid w:val="002E0E82"/>
    <w:rsid w:val="003518B6"/>
    <w:rsid w:val="003D56C9"/>
    <w:rsid w:val="0046634B"/>
    <w:rsid w:val="004C1FD2"/>
    <w:rsid w:val="004C264D"/>
    <w:rsid w:val="004F248B"/>
    <w:rsid w:val="0052629D"/>
    <w:rsid w:val="0055222F"/>
    <w:rsid w:val="005D0A5C"/>
    <w:rsid w:val="005F3141"/>
    <w:rsid w:val="00646784"/>
    <w:rsid w:val="00654D75"/>
    <w:rsid w:val="006728FE"/>
    <w:rsid w:val="00731239"/>
    <w:rsid w:val="00833773"/>
    <w:rsid w:val="00834D59"/>
    <w:rsid w:val="00891A3C"/>
    <w:rsid w:val="008B6AFB"/>
    <w:rsid w:val="00960123"/>
    <w:rsid w:val="00975E43"/>
    <w:rsid w:val="009F0243"/>
    <w:rsid w:val="00A3591A"/>
    <w:rsid w:val="00A4135F"/>
    <w:rsid w:val="00C92D79"/>
    <w:rsid w:val="00CF2BB4"/>
    <w:rsid w:val="00D31D42"/>
    <w:rsid w:val="00D32A58"/>
    <w:rsid w:val="00D575C0"/>
    <w:rsid w:val="00DC2FFE"/>
    <w:rsid w:val="00DF123A"/>
    <w:rsid w:val="00E535E2"/>
    <w:rsid w:val="00E74E1E"/>
    <w:rsid w:val="00ED331D"/>
    <w:rsid w:val="00EF7227"/>
    <w:rsid w:val="00F01145"/>
    <w:rsid w:val="00F80265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F8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8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paragraph" w:styleId="Listeavsnitt">
    <w:name w:val="List Paragraph"/>
    <w:basedOn w:val="Normal"/>
    <w:uiPriority w:val="34"/>
    <w:unhideWhenUsed/>
    <w:qFormat/>
    <w:rsid w:val="00F01145"/>
    <w:pPr>
      <w:ind w:left="720"/>
      <w:contextualSpacing/>
    </w:pPr>
  </w:style>
  <w:style w:type="paragraph" w:customStyle="1" w:styleId="paragraph">
    <w:name w:val="paragraph"/>
    <w:basedOn w:val="Normal"/>
    <w:rsid w:val="003518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3518B6"/>
  </w:style>
  <w:style w:type="character" w:customStyle="1" w:styleId="eop">
    <w:name w:val="eop"/>
    <w:basedOn w:val="Standardskriftforavsnitt"/>
    <w:rsid w:val="003518B6"/>
  </w:style>
  <w:style w:type="character" w:customStyle="1" w:styleId="apple-converted-space">
    <w:name w:val="apple-converted-space"/>
    <w:basedOn w:val="Standardskriftforavsnitt"/>
    <w:rsid w:val="003518B6"/>
  </w:style>
  <w:style w:type="character" w:customStyle="1" w:styleId="scx82027306">
    <w:name w:val="scx82027306"/>
    <w:basedOn w:val="Standardskriftforavsnitt"/>
    <w:rsid w:val="003518B6"/>
  </w:style>
  <w:style w:type="character" w:customStyle="1" w:styleId="spellingerror">
    <w:name w:val="spellingerror"/>
    <w:basedOn w:val="Standardskriftforavsnitt"/>
    <w:rsid w:val="0035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idland</dc:creator>
  <cp:lastModifiedBy>Microsoft Office-bruker</cp:lastModifiedBy>
  <cp:revision>2</cp:revision>
  <dcterms:created xsi:type="dcterms:W3CDTF">2016-05-09T07:47:00Z</dcterms:created>
  <dcterms:modified xsi:type="dcterms:W3CDTF">2016-05-09T07:47:00Z</dcterms:modified>
</cp:coreProperties>
</file>